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18AD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b/>
          <w:bCs/>
          <w:color w:val="000000"/>
          <w:sz w:val="48"/>
          <w:szCs w:val="48"/>
          <w:lang w:eastAsia="nb-NO"/>
        </w:rPr>
        <w:t xml:space="preserve">Vedtekter for </w:t>
      </w:r>
      <w:r w:rsidRPr="00E82588">
        <w:rPr>
          <w:rFonts w:ascii="Montserrat" w:eastAsia="Times New Roman" w:hAnsi="Montserrat" w:cs="Times New Roman"/>
          <w:b/>
          <w:bCs/>
          <w:color w:val="FF0000"/>
          <w:sz w:val="48"/>
          <w:szCs w:val="48"/>
          <w:lang w:eastAsia="nb-NO"/>
        </w:rPr>
        <w:t>[organisasjonens fulle navn]</w:t>
      </w:r>
    </w:p>
    <w:p w14:paraId="7287832E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>Sist oppdatert:</w:t>
      </w: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 xml:space="preserve"> </w:t>
      </w:r>
      <w:r w:rsidRPr="00E82588">
        <w:rPr>
          <w:rFonts w:ascii="Montserrat" w:eastAsia="Times New Roman" w:hAnsi="Montserrat" w:cs="Times New Roman"/>
          <w:color w:val="FF0000"/>
          <w:sz w:val="24"/>
          <w:szCs w:val="24"/>
          <w:lang w:eastAsia="nb-NO"/>
        </w:rPr>
        <w:t>08.06.2022, Oslo.</w:t>
      </w:r>
      <w:r w:rsidRPr="00E82588">
        <w:rPr>
          <w:rFonts w:ascii="Montserrat" w:eastAsia="Times New Roman" w:hAnsi="Montserrat" w:cs="Times New Roman"/>
          <w:color w:val="FF0000"/>
          <w:sz w:val="24"/>
          <w:szCs w:val="24"/>
          <w:lang w:eastAsia="nb-NO"/>
        </w:rPr>
        <w:tab/>
      </w:r>
    </w:p>
    <w:p w14:paraId="53C06FD9" w14:textId="77777777" w:rsidR="00E82588" w:rsidRPr="00E82588" w:rsidRDefault="00E82588" w:rsidP="00E825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88FC6A7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>§ 1</w:t>
      </w:r>
      <w:r w:rsidRPr="00E8258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  <w:t>Formål</w:t>
      </w:r>
    </w:p>
    <w:p w14:paraId="5EC4C0F2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FF0000"/>
          <w:sz w:val="24"/>
          <w:szCs w:val="24"/>
          <w:lang w:eastAsia="nb-NO"/>
        </w:rPr>
        <w:t>[Skriv kort om hovedmålet til organisasjonen. Det kan være hva dere jobber for, hvilke aktiviteter dere skal drive med eller hva som er de viktigste målene med organisasjonens virksomhet. </w:t>
      </w:r>
    </w:p>
    <w:p w14:paraId="3D2ADA4F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005CCBC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FF0000"/>
          <w:sz w:val="24"/>
          <w:szCs w:val="24"/>
          <w:lang w:eastAsia="nb-NO"/>
        </w:rPr>
        <w:t>Dere kan også skrive hvis dere er en del av en større organisasjon, eller hvis dere f.eks. er en ungdomsorganisasjon til en annen voksenorganisasjon.] </w:t>
      </w:r>
    </w:p>
    <w:p w14:paraId="698C1F70" w14:textId="77777777" w:rsidR="00E82588" w:rsidRPr="00E82588" w:rsidRDefault="00E82588" w:rsidP="00E825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F9EEF0B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>§2</w:t>
      </w:r>
      <w:r w:rsidRPr="00E8258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  <w:t>Medlemskap</w:t>
      </w:r>
    </w:p>
    <w:p w14:paraId="4F454D4A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Alle personer som ønsker å engasjere seg i organisasjonen kan bli medlem ved å betale en kontingent satt av årsmøtet for inneværende år. </w:t>
      </w:r>
    </w:p>
    <w:p w14:paraId="30B2F6FC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CB9F8FD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 xml:space="preserve">For å være ordinært medlem med demokratiske rettigheter må personen være </w:t>
      </w:r>
      <w:r w:rsidRPr="00E82588">
        <w:rPr>
          <w:rFonts w:ascii="Montserrat" w:eastAsia="Times New Roman" w:hAnsi="Montserrat" w:cs="Times New Roman"/>
          <w:color w:val="FF0000"/>
          <w:sz w:val="24"/>
          <w:szCs w:val="24"/>
          <w:lang w:eastAsia="nb-NO"/>
        </w:rPr>
        <w:t>[skriv inn organisasjonens krav til medlemskap her]</w:t>
      </w: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 xml:space="preserve"> og har ikke demokratiske rettigheter i organisasjonen. Utmelding skjer med å sende en </w:t>
      </w:r>
      <w:proofErr w:type="gramStart"/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mail</w:t>
      </w:r>
      <w:proofErr w:type="gramEnd"/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 xml:space="preserve"> til organisasjonen og trer i kraft øyeblikkelig. </w:t>
      </w:r>
    </w:p>
    <w:p w14:paraId="6591DAC6" w14:textId="77777777" w:rsidR="00E82588" w:rsidRPr="00E82588" w:rsidRDefault="00E82588" w:rsidP="00E825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782C81B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>§2.1</w:t>
      </w:r>
      <w:r w:rsidRPr="00E8258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  <w:t>Rettigheter og plikter knyttet til medlemskapet</w:t>
      </w:r>
    </w:p>
    <w:p w14:paraId="5F43760B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Alle ordinære medlemmer har rett til å delta på årsmøte, har stemmerett og er valgbare til tillitsverv i organisasjonen. Alle medlemmer i organisasjonen plikter å forholde seg til vedtak fattet av årsmøtet. </w:t>
      </w:r>
    </w:p>
    <w:p w14:paraId="3A1473B7" w14:textId="77777777" w:rsidR="00E82588" w:rsidRPr="00E82588" w:rsidRDefault="00E82588" w:rsidP="00E825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DA806A7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>§3</w:t>
      </w:r>
      <w:r w:rsidRPr="00E8258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  <w:t>Årsmøtet</w:t>
      </w:r>
    </w:p>
    <w:p w14:paraId="7213FFF8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 xml:space="preserve">Årsmøtet er øverste myndighet i organisasjonen og vedtak i organisasjonen kan ikke overprøve vedtak gjort av årsmøtet. Årsmøtet avholdes årlig innen </w:t>
      </w:r>
      <w:r w:rsidRPr="00E82588">
        <w:rPr>
          <w:rFonts w:ascii="Montserrat" w:eastAsia="Times New Roman" w:hAnsi="Montserrat" w:cs="Times New Roman"/>
          <w:color w:val="FF0000"/>
          <w:sz w:val="24"/>
          <w:szCs w:val="24"/>
          <w:lang w:eastAsia="nb-NO"/>
        </w:rPr>
        <w:t>[måned]</w:t>
      </w: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,</w:t>
      </w:r>
      <w:r w:rsidRPr="00E8258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 xml:space="preserve"> </w:t>
      </w: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 xml:space="preserve">og må kalles inn med </w:t>
      </w:r>
      <w:r w:rsidRPr="00E82588">
        <w:rPr>
          <w:rFonts w:ascii="Montserrat" w:eastAsia="Times New Roman" w:hAnsi="Montserrat" w:cs="Times New Roman"/>
          <w:color w:val="FF0000"/>
          <w:sz w:val="24"/>
          <w:szCs w:val="24"/>
          <w:lang w:eastAsia="nb-NO"/>
        </w:rPr>
        <w:t>[minst én måneds varsel]. </w:t>
      </w:r>
    </w:p>
    <w:p w14:paraId="044FBBFE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1EBAC29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Alle ordinære medlemmer som har betalt kontingent for inneværende år kan møte på årsmøtet med fulle rettigheter. </w:t>
      </w:r>
    </w:p>
    <w:p w14:paraId="49384CCD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FE73F40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 xml:space="preserve">Alle saker som ønskes behandlet av årsmøtet må sendes inn til styret </w:t>
      </w:r>
      <w:r w:rsidRPr="00E82588">
        <w:rPr>
          <w:rFonts w:ascii="Montserrat" w:eastAsia="Times New Roman" w:hAnsi="Montserrat" w:cs="Times New Roman"/>
          <w:color w:val="FF0000"/>
          <w:sz w:val="24"/>
          <w:szCs w:val="24"/>
          <w:lang w:eastAsia="nb-NO"/>
        </w:rPr>
        <w:t>[innen tre uker før møtet]</w:t>
      </w: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 xml:space="preserve">, og sakspapirer med fullstendig saksliste skal sendes ut til alle medlemmer </w:t>
      </w:r>
      <w:r w:rsidRPr="00E82588">
        <w:rPr>
          <w:rFonts w:ascii="Montserrat" w:eastAsia="Times New Roman" w:hAnsi="Montserrat" w:cs="Times New Roman"/>
          <w:color w:val="FF0000"/>
          <w:sz w:val="24"/>
          <w:szCs w:val="24"/>
          <w:lang w:eastAsia="nb-NO"/>
        </w:rPr>
        <w:t>senest to uker før årsmøtet</w:t>
      </w: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. </w:t>
      </w:r>
    </w:p>
    <w:p w14:paraId="35723E83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AD4ED45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 xml:space="preserve">Årsmøtet er vedtaksdyktige når minst ett medlem er </w:t>
      </w:r>
      <w:proofErr w:type="gramStart"/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tilstede</w:t>
      </w:r>
      <w:proofErr w:type="gramEnd"/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, og vedtak gjøres med simpelt flertall der ikke annet er bestemt. Årsmøtet kan ikke behandle forslag som ikke er oppført på sakslisten med mindre [</w:t>
      </w:r>
      <w:r w:rsidRPr="00E82588">
        <w:rPr>
          <w:rFonts w:ascii="Montserrat" w:eastAsia="Times New Roman" w:hAnsi="Montserrat" w:cs="Times New Roman"/>
          <w:color w:val="FF0000"/>
          <w:sz w:val="24"/>
          <w:szCs w:val="24"/>
          <w:lang w:eastAsia="nb-NO"/>
        </w:rPr>
        <w:t xml:space="preserve">¾] </w:t>
      </w: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av de fremmøtte krever det. </w:t>
      </w:r>
    </w:p>
    <w:p w14:paraId="559F6D6C" w14:textId="77777777" w:rsidR="00E82588" w:rsidRPr="00E82588" w:rsidRDefault="00E82588" w:rsidP="00E825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0359DBA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>§3.1</w:t>
      </w:r>
      <w:r w:rsidRPr="00E8258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  <w:t>Årsmøtets oppgaver</w:t>
      </w:r>
    </w:p>
    <w:p w14:paraId="03F0CC14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Årsmøtet skal:</w:t>
      </w:r>
    </w:p>
    <w:p w14:paraId="47D1D722" w14:textId="77777777" w:rsidR="00E82588" w:rsidRPr="00E82588" w:rsidRDefault="00E82588" w:rsidP="00E82588">
      <w:pPr>
        <w:numPr>
          <w:ilvl w:val="0"/>
          <w:numId w:val="7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Godkjenne innkalling, saksliste og forretningsorden</w:t>
      </w:r>
    </w:p>
    <w:p w14:paraId="58371236" w14:textId="77777777" w:rsidR="00E82588" w:rsidRPr="00E82588" w:rsidRDefault="00E82588" w:rsidP="00E82588">
      <w:pPr>
        <w:numPr>
          <w:ilvl w:val="0"/>
          <w:numId w:val="7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Velge ordstyrer, referent, tellekorps og protokollunderskrivere</w:t>
      </w:r>
    </w:p>
    <w:p w14:paraId="53C279CF" w14:textId="77777777" w:rsidR="00E82588" w:rsidRPr="00E82588" w:rsidRDefault="00E82588" w:rsidP="00E82588">
      <w:pPr>
        <w:numPr>
          <w:ilvl w:val="0"/>
          <w:numId w:val="7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Behandle årsberetning fra forrige periode</w:t>
      </w:r>
    </w:p>
    <w:p w14:paraId="66C7CC05" w14:textId="77777777" w:rsidR="00E82588" w:rsidRPr="00E82588" w:rsidRDefault="00E82588" w:rsidP="00E82588">
      <w:pPr>
        <w:numPr>
          <w:ilvl w:val="0"/>
          <w:numId w:val="7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Behandle revidert regnskap fra forrige periode</w:t>
      </w:r>
    </w:p>
    <w:p w14:paraId="19EAC325" w14:textId="77777777" w:rsidR="00E82588" w:rsidRPr="00E82588" w:rsidRDefault="00E82588" w:rsidP="00E82588">
      <w:pPr>
        <w:numPr>
          <w:ilvl w:val="0"/>
          <w:numId w:val="7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Behandle innkomne forslag</w:t>
      </w:r>
    </w:p>
    <w:p w14:paraId="5E4D286C" w14:textId="77777777" w:rsidR="00E82588" w:rsidRPr="00E82588" w:rsidRDefault="00E82588" w:rsidP="00E82588">
      <w:pPr>
        <w:numPr>
          <w:ilvl w:val="0"/>
          <w:numId w:val="7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Fastsette medlemskontingent</w:t>
      </w:r>
    </w:p>
    <w:p w14:paraId="5114AA19" w14:textId="77777777" w:rsidR="00E82588" w:rsidRPr="00E82588" w:rsidRDefault="00E82588" w:rsidP="00E82588">
      <w:pPr>
        <w:numPr>
          <w:ilvl w:val="0"/>
          <w:numId w:val="7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Vedta budsjett for neste periode</w:t>
      </w:r>
    </w:p>
    <w:p w14:paraId="20CE6C62" w14:textId="77777777" w:rsidR="00E82588" w:rsidRPr="00E82588" w:rsidRDefault="00E82588" w:rsidP="00E82588">
      <w:pPr>
        <w:numPr>
          <w:ilvl w:val="0"/>
          <w:numId w:val="7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Gjennomføre valg av</w:t>
      </w:r>
    </w:p>
    <w:p w14:paraId="2A20A346" w14:textId="77777777" w:rsidR="00E82588" w:rsidRPr="00E82588" w:rsidRDefault="00E82588" w:rsidP="00E82588">
      <w:pPr>
        <w:numPr>
          <w:ilvl w:val="1"/>
          <w:numId w:val="8"/>
        </w:numPr>
        <w:spacing w:after="0" w:line="240" w:lineRule="auto"/>
        <w:ind w:left="1440" w:hanging="360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Leder</w:t>
      </w:r>
    </w:p>
    <w:p w14:paraId="41248CB2" w14:textId="77777777" w:rsidR="00E82588" w:rsidRPr="00E82588" w:rsidRDefault="00E82588" w:rsidP="00E82588">
      <w:pPr>
        <w:numPr>
          <w:ilvl w:val="1"/>
          <w:numId w:val="9"/>
        </w:numPr>
        <w:spacing w:after="0" w:line="240" w:lineRule="auto"/>
        <w:ind w:left="1440" w:hanging="360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Nestleder</w:t>
      </w:r>
    </w:p>
    <w:p w14:paraId="32366175" w14:textId="77777777" w:rsidR="00E82588" w:rsidRPr="00E82588" w:rsidRDefault="00E82588" w:rsidP="00E82588">
      <w:pPr>
        <w:numPr>
          <w:ilvl w:val="1"/>
          <w:numId w:val="10"/>
        </w:numPr>
        <w:spacing w:after="0" w:line="240" w:lineRule="auto"/>
        <w:ind w:left="1440" w:hanging="360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Styremedlemmer</w:t>
      </w:r>
    </w:p>
    <w:p w14:paraId="6B458258" w14:textId="77777777" w:rsidR="00E82588" w:rsidRPr="00E82588" w:rsidRDefault="00E82588" w:rsidP="00E82588">
      <w:pPr>
        <w:numPr>
          <w:ilvl w:val="1"/>
          <w:numId w:val="11"/>
        </w:numPr>
        <w:spacing w:after="0" w:line="240" w:lineRule="auto"/>
        <w:ind w:left="1440" w:hanging="360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Valgkomité</w:t>
      </w:r>
    </w:p>
    <w:p w14:paraId="64A656B0" w14:textId="77777777" w:rsidR="00E82588" w:rsidRPr="00E82588" w:rsidRDefault="00E82588" w:rsidP="00E82588">
      <w:pPr>
        <w:numPr>
          <w:ilvl w:val="1"/>
          <w:numId w:val="12"/>
        </w:numPr>
        <w:spacing w:after="0" w:line="240" w:lineRule="auto"/>
        <w:ind w:left="1440" w:hanging="360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Revisor </w:t>
      </w:r>
    </w:p>
    <w:p w14:paraId="5C588D5B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br/>
      </w:r>
      <w:r w:rsidRPr="00E8258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>§ 4</w:t>
      </w:r>
      <w:r w:rsidRPr="00E8258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  <w:t>Ekstraordinært årsmøte</w:t>
      </w:r>
    </w:p>
    <w:p w14:paraId="4C33B9B8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Det kan avholdes ekstraordinært årsmøte når [</w:t>
      </w:r>
      <w:r w:rsidRPr="00E82588">
        <w:rPr>
          <w:rFonts w:ascii="Montserrat" w:eastAsia="Times New Roman" w:hAnsi="Montserrat" w:cs="Times New Roman"/>
          <w:color w:val="FF0000"/>
          <w:sz w:val="24"/>
          <w:szCs w:val="24"/>
          <w:lang w:eastAsia="nb-NO"/>
        </w:rPr>
        <w:t xml:space="preserve">over halvparten av styret krever det, eller hvis 20 </w:t>
      </w:r>
      <w:proofErr w:type="gramStart"/>
      <w:r w:rsidRPr="00E82588">
        <w:rPr>
          <w:rFonts w:ascii="Montserrat" w:eastAsia="Times New Roman" w:hAnsi="Montserrat" w:cs="Times New Roman"/>
          <w:color w:val="FF0000"/>
          <w:sz w:val="24"/>
          <w:szCs w:val="24"/>
          <w:lang w:eastAsia="nb-NO"/>
        </w:rPr>
        <w:t>%  av</w:t>
      </w:r>
      <w:proofErr w:type="gramEnd"/>
      <w:r w:rsidRPr="00E82588">
        <w:rPr>
          <w:rFonts w:ascii="Montserrat" w:eastAsia="Times New Roman" w:hAnsi="Montserrat" w:cs="Times New Roman"/>
          <w:color w:val="FF0000"/>
          <w:sz w:val="24"/>
          <w:szCs w:val="24"/>
          <w:lang w:eastAsia="nb-NO"/>
        </w:rPr>
        <w:t xml:space="preserve"> medlemmene krever det].</w:t>
      </w:r>
    </w:p>
    <w:p w14:paraId="7768A3A1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45A44E3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Innkalling følger retningslinjer gitt i §</w:t>
      </w:r>
      <w:proofErr w:type="gramStart"/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3,  men</w:t>
      </w:r>
      <w:proofErr w:type="gramEnd"/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 xml:space="preserve"> kan kalles inn inntil tre uker før møtet. Et ekstraordinært årsmøte kan kun gjøre vedtak i de saker som er satt opp til behandling på sakslisten. </w:t>
      </w: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br/>
      </w: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br/>
      </w:r>
    </w:p>
    <w:p w14:paraId="16117370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 xml:space="preserve">§ 5 </w:t>
      </w:r>
      <w:r w:rsidRPr="00E8258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  <w:t>Styret</w:t>
      </w:r>
      <w:r w:rsidRPr="00E8258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br/>
      </w:r>
      <w:proofErr w:type="spellStart"/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Styret</w:t>
      </w:r>
      <w:proofErr w:type="spellEnd"/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 xml:space="preserve"> består av </w:t>
      </w:r>
      <w:r w:rsidRPr="00E82588">
        <w:rPr>
          <w:rFonts w:ascii="Montserrat" w:eastAsia="Times New Roman" w:hAnsi="Montserrat" w:cs="Times New Roman"/>
          <w:color w:val="FF0000"/>
          <w:sz w:val="24"/>
          <w:szCs w:val="24"/>
          <w:lang w:eastAsia="nb-NO"/>
        </w:rPr>
        <w:t xml:space="preserve">[xx] </w:t>
      </w: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medlemmer og er organisasjonens høyeste organ mellom årsmøtene. </w:t>
      </w:r>
    </w:p>
    <w:p w14:paraId="3686414A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7839729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Styret skal bestå av [</w:t>
      </w:r>
      <w:r w:rsidRPr="00E82588">
        <w:rPr>
          <w:rFonts w:ascii="Montserrat" w:eastAsia="Times New Roman" w:hAnsi="Montserrat" w:cs="Times New Roman"/>
          <w:color w:val="FF0000"/>
          <w:sz w:val="24"/>
          <w:szCs w:val="24"/>
          <w:lang w:eastAsia="nb-NO"/>
        </w:rPr>
        <w:t>leder, nestleder, økonomiansvarlig, sekretær, og xx styremedlemmer].</w:t>
      </w: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 xml:space="preserve"> Alle i styret møter på styremøter med fulle rettigheter. </w:t>
      </w:r>
    </w:p>
    <w:p w14:paraId="6E4AF395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C6F865A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Styremøter skal kalles inn med minimum [</w:t>
      </w:r>
      <w:r w:rsidRPr="00E82588">
        <w:rPr>
          <w:rFonts w:ascii="Montserrat" w:eastAsia="Times New Roman" w:hAnsi="Montserrat" w:cs="Times New Roman"/>
          <w:color w:val="FF0000"/>
          <w:sz w:val="24"/>
          <w:szCs w:val="24"/>
          <w:lang w:eastAsia="nb-NO"/>
        </w:rPr>
        <w:t>én ukes frist]</w:t>
      </w: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 xml:space="preserve">. Styret er vedtaksdyktige når et flertall er </w:t>
      </w:r>
      <w:proofErr w:type="gramStart"/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tilstede</w:t>
      </w:r>
      <w:proofErr w:type="gramEnd"/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. </w:t>
      </w:r>
    </w:p>
    <w:p w14:paraId="6D8201D6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F8D5219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Styret skal iverksette vedtak gjort av årsmøtet og drive organisasjonen mellom årsmøtene. Styret har fullmakt til å nedsette komiteer eller arbeidsgrupper, kontrollere organisasjonens drift og representere organisasjonen utad.</w:t>
      </w:r>
    </w:p>
    <w:p w14:paraId="5B935D86" w14:textId="77777777" w:rsidR="00E82588" w:rsidRPr="00E82588" w:rsidRDefault="00E82588" w:rsidP="00E825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F77D2B8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>§ 6</w:t>
      </w:r>
      <w:r w:rsidRPr="00E8258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  <w:t>Signaturrett</w:t>
      </w:r>
    </w:p>
    <w:p w14:paraId="72DBAC0A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Signaturrett i organisasjonen har sittende leder på vegne av organisasjonen, eller nestleder ved leders fravær. </w:t>
      </w:r>
    </w:p>
    <w:p w14:paraId="7063FB9C" w14:textId="77777777" w:rsidR="00E82588" w:rsidRPr="00E82588" w:rsidRDefault="00E82588" w:rsidP="00E825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6B872CD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lastRenderedPageBreak/>
        <w:t>§ 7</w:t>
      </w:r>
      <w:r w:rsidRPr="00E8258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  <w:t>Endring av vedtektene </w:t>
      </w:r>
    </w:p>
    <w:p w14:paraId="2D19084D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 xml:space="preserve">Alle endringer i disse vedtektene må gjøres med </w:t>
      </w:r>
      <w:r w:rsidRPr="00E82588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⅔</w:t>
      </w: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 xml:space="preserve"> flertall og m</w:t>
      </w:r>
      <w:r w:rsidRPr="00E82588">
        <w:rPr>
          <w:rFonts w:ascii="Montserrat" w:eastAsia="Times New Roman" w:hAnsi="Montserrat" w:cs="Montserrat"/>
          <w:color w:val="000000"/>
          <w:sz w:val="24"/>
          <w:szCs w:val="24"/>
          <w:lang w:eastAsia="nb-NO"/>
        </w:rPr>
        <w:t>å</w:t>
      </w: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 xml:space="preserve"> gj</w:t>
      </w:r>
      <w:r w:rsidRPr="00E82588">
        <w:rPr>
          <w:rFonts w:ascii="Montserrat" w:eastAsia="Times New Roman" w:hAnsi="Montserrat" w:cs="Montserrat"/>
          <w:color w:val="000000"/>
          <w:sz w:val="24"/>
          <w:szCs w:val="24"/>
          <w:lang w:eastAsia="nb-NO"/>
        </w:rPr>
        <w:t>ø</w:t>
      </w: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res p</w:t>
      </w:r>
      <w:r w:rsidRPr="00E82588">
        <w:rPr>
          <w:rFonts w:ascii="Montserrat" w:eastAsia="Times New Roman" w:hAnsi="Montserrat" w:cs="Montserrat"/>
          <w:color w:val="000000"/>
          <w:sz w:val="24"/>
          <w:szCs w:val="24"/>
          <w:lang w:eastAsia="nb-NO"/>
        </w:rPr>
        <w:t>å</w:t>
      </w: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 xml:space="preserve"> et ordin</w:t>
      </w:r>
      <w:r w:rsidRPr="00E82588">
        <w:rPr>
          <w:rFonts w:ascii="Montserrat" w:eastAsia="Times New Roman" w:hAnsi="Montserrat" w:cs="Montserrat"/>
          <w:color w:val="000000"/>
          <w:sz w:val="24"/>
          <w:szCs w:val="24"/>
          <w:lang w:eastAsia="nb-NO"/>
        </w:rPr>
        <w:t>æ</w:t>
      </w: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rt eller ekstraordin</w:t>
      </w:r>
      <w:r w:rsidRPr="00E82588">
        <w:rPr>
          <w:rFonts w:ascii="Montserrat" w:eastAsia="Times New Roman" w:hAnsi="Montserrat" w:cs="Montserrat"/>
          <w:color w:val="000000"/>
          <w:sz w:val="24"/>
          <w:szCs w:val="24"/>
          <w:lang w:eastAsia="nb-NO"/>
        </w:rPr>
        <w:t>æ</w:t>
      </w: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 xml:space="preserve">rt </w:t>
      </w:r>
      <w:r w:rsidRPr="00E82588">
        <w:rPr>
          <w:rFonts w:ascii="Montserrat" w:eastAsia="Times New Roman" w:hAnsi="Montserrat" w:cs="Montserrat"/>
          <w:color w:val="000000"/>
          <w:sz w:val="24"/>
          <w:szCs w:val="24"/>
          <w:lang w:eastAsia="nb-NO"/>
        </w:rPr>
        <w:t>å</w:t>
      </w: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rsm</w:t>
      </w:r>
      <w:r w:rsidRPr="00E82588">
        <w:rPr>
          <w:rFonts w:ascii="Montserrat" w:eastAsia="Times New Roman" w:hAnsi="Montserrat" w:cs="Montserrat"/>
          <w:color w:val="000000"/>
          <w:sz w:val="24"/>
          <w:szCs w:val="24"/>
          <w:lang w:eastAsia="nb-NO"/>
        </w:rPr>
        <w:t>ø</w:t>
      </w: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te n</w:t>
      </w:r>
      <w:r w:rsidRPr="00E82588">
        <w:rPr>
          <w:rFonts w:ascii="Montserrat" w:eastAsia="Times New Roman" w:hAnsi="Montserrat" w:cs="Montserrat"/>
          <w:color w:val="000000"/>
          <w:sz w:val="24"/>
          <w:szCs w:val="24"/>
          <w:lang w:eastAsia="nb-NO"/>
        </w:rPr>
        <w:t>å</w:t>
      </w: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r saken er satt p</w:t>
      </w:r>
      <w:r w:rsidRPr="00E82588">
        <w:rPr>
          <w:rFonts w:ascii="Montserrat" w:eastAsia="Times New Roman" w:hAnsi="Montserrat" w:cs="Montserrat"/>
          <w:color w:val="000000"/>
          <w:sz w:val="24"/>
          <w:szCs w:val="24"/>
          <w:lang w:eastAsia="nb-NO"/>
        </w:rPr>
        <w:t>å</w:t>
      </w: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 xml:space="preserve"> sakslisten.</w:t>
      </w:r>
    </w:p>
    <w:p w14:paraId="3460460B" w14:textId="77777777" w:rsidR="00E82588" w:rsidRPr="00E82588" w:rsidRDefault="00E82588" w:rsidP="00E825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C6BE631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>§ 8</w:t>
      </w:r>
      <w:r w:rsidRPr="00E8258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  <w:t>Oppløsning av organisasjonen</w:t>
      </w:r>
    </w:p>
    <w:p w14:paraId="026AC99C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Vedtak om oppløsning kan kun gjøres på et ordinært årsmøte, og må fattes med [</w:t>
      </w:r>
      <w:r w:rsidRPr="00E82588">
        <w:rPr>
          <w:rFonts w:ascii="Montserrat" w:eastAsia="Times New Roman" w:hAnsi="Montserrat" w:cs="Times New Roman"/>
          <w:color w:val="FF0000"/>
          <w:sz w:val="24"/>
          <w:szCs w:val="24"/>
          <w:lang w:eastAsia="nb-NO"/>
        </w:rPr>
        <w:t>¾ flertall]. </w:t>
      </w:r>
    </w:p>
    <w:p w14:paraId="55C5170C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5121C1B" w14:textId="77777777" w:rsidR="00E82588" w:rsidRPr="00E82588" w:rsidRDefault="00E82588" w:rsidP="00E8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82588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Organisasjonens midler og eiendeler tilfaller [</w:t>
      </w:r>
      <w:r w:rsidRPr="00E82588">
        <w:rPr>
          <w:rFonts w:ascii="Montserrat" w:eastAsia="Times New Roman" w:hAnsi="Montserrat" w:cs="Times New Roman"/>
          <w:color w:val="FF0000"/>
          <w:sz w:val="24"/>
          <w:szCs w:val="24"/>
          <w:lang w:eastAsia="nb-NO"/>
        </w:rPr>
        <w:t>en ideell organisasjon som årsmøtet bestemmer].  </w:t>
      </w:r>
    </w:p>
    <w:p w14:paraId="393E62D8" w14:textId="77777777" w:rsidR="00E82588" w:rsidRDefault="00E82588"/>
    <w:sectPr w:rsidR="00E8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B514C"/>
    <w:multiLevelType w:val="multilevel"/>
    <w:tmpl w:val="129A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9858B0"/>
    <w:multiLevelType w:val="multilevel"/>
    <w:tmpl w:val="3D76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8545919">
    <w:abstractNumId w:val="0"/>
  </w:num>
  <w:num w:numId="2" w16cid:durableId="586619259">
    <w:abstractNumId w:val="0"/>
    <w:lvlOverride w:ilvl="1">
      <w:lvl w:ilvl="1">
        <w:numFmt w:val="lowerLetter"/>
        <w:lvlText w:val="%2."/>
        <w:lvlJc w:val="left"/>
      </w:lvl>
    </w:lvlOverride>
  </w:num>
  <w:num w:numId="3" w16cid:durableId="586619259">
    <w:abstractNumId w:val="0"/>
    <w:lvlOverride w:ilvl="1">
      <w:lvl w:ilvl="1">
        <w:numFmt w:val="lowerLetter"/>
        <w:lvlText w:val="%2."/>
        <w:lvlJc w:val="left"/>
      </w:lvl>
    </w:lvlOverride>
  </w:num>
  <w:num w:numId="4" w16cid:durableId="586619259">
    <w:abstractNumId w:val="0"/>
    <w:lvlOverride w:ilvl="1">
      <w:lvl w:ilvl="1">
        <w:numFmt w:val="lowerLetter"/>
        <w:lvlText w:val="%2."/>
        <w:lvlJc w:val="left"/>
      </w:lvl>
    </w:lvlOverride>
  </w:num>
  <w:num w:numId="5" w16cid:durableId="586619259">
    <w:abstractNumId w:val="0"/>
    <w:lvlOverride w:ilvl="1">
      <w:lvl w:ilvl="1">
        <w:numFmt w:val="lowerLetter"/>
        <w:lvlText w:val="%2."/>
        <w:lvlJc w:val="left"/>
      </w:lvl>
    </w:lvlOverride>
  </w:num>
  <w:num w:numId="6" w16cid:durableId="586619259">
    <w:abstractNumId w:val="0"/>
    <w:lvlOverride w:ilvl="1">
      <w:lvl w:ilvl="1">
        <w:numFmt w:val="lowerLetter"/>
        <w:lvlText w:val="%2."/>
        <w:lvlJc w:val="left"/>
      </w:lvl>
    </w:lvlOverride>
  </w:num>
  <w:num w:numId="7" w16cid:durableId="711996713">
    <w:abstractNumId w:val="1"/>
  </w:num>
  <w:num w:numId="8" w16cid:durableId="907614416">
    <w:abstractNumId w:val="1"/>
    <w:lvlOverride w:ilvl="1">
      <w:lvl w:ilvl="1">
        <w:numFmt w:val="lowerLetter"/>
        <w:lvlText w:val="%2."/>
        <w:lvlJc w:val="left"/>
      </w:lvl>
    </w:lvlOverride>
  </w:num>
  <w:num w:numId="9" w16cid:durableId="907614416">
    <w:abstractNumId w:val="1"/>
    <w:lvlOverride w:ilvl="1">
      <w:lvl w:ilvl="1">
        <w:numFmt w:val="lowerLetter"/>
        <w:lvlText w:val="%2."/>
        <w:lvlJc w:val="left"/>
      </w:lvl>
    </w:lvlOverride>
  </w:num>
  <w:num w:numId="10" w16cid:durableId="907614416">
    <w:abstractNumId w:val="1"/>
    <w:lvlOverride w:ilvl="1">
      <w:lvl w:ilvl="1">
        <w:numFmt w:val="lowerLetter"/>
        <w:lvlText w:val="%2."/>
        <w:lvlJc w:val="left"/>
      </w:lvl>
    </w:lvlOverride>
  </w:num>
  <w:num w:numId="11" w16cid:durableId="907614416">
    <w:abstractNumId w:val="1"/>
    <w:lvlOverride w:ilvl="1">
      <w:lvl w:ilvl="1">
        <w:numFmt w:val="lowerLetter"/>
        <w:lvlText w:val="%2."/>
        <w:lvlJc w:val="left"/>
      </w:lvl>
    </w:lvlOverride>
  </w:num>
  <w:num w:numId="12" w16cid:durableId="907614416">
    <w:abstractNumId w:val="1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88"/>
    <w:rsid w:val="00E8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F03F"/>
  <w15:chartTrackingRefBased/>
  <w15:docId w15:val="{D599D1A4-2A94-442F-A097-3B8E1EF4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tab-span">
    <w:name w:val="apple-tab-span"/>
    <w:basedOn w:val="Standardskriftforavsnitt"/>
    <w:rsid w:val="00E82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Senter Møllergata</dc:creator>
  <cp:keywords/>
  <dc:description/>
  <cp:lastModifiedBy>Senter Møllergata</cp:lastModifiedBy>
  <cp:revision>1</cp:revision>
  <dcterms:created xsi:type="dcterms:W3CDTF">2023-02-21T10:50:00Z</dcterms:created>
  <dcterms:modified xsi:type="dcterms:W3CDTF">2023-02-21T10:52:00Z</dcterms:modified>
</cp:coreProperties>
</file>